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961A" w14:textId="77777777" w:rsidR="00E94DAE" w:rsidRPr="00E94DAE" w:rsidRDefault="00E94DAE" w:rsidP="00E94DAE">
      <w:pPr>
        <w:jc w:val="both"/>
        <w:rPr>
          <w:b/>
          <w:bCs/>
          <w:sz w:val="32"/>
          <w:szCs w:val="32"/>
        </w:rPr>
      </w:pPr>
      <w:r w:rsidRPr="00E94DAE">
        <w:rPr>
          <w:b/>
          <w:bCs/>
          <w:sz w:val="32"/>
          <w:szCs w:val="32"/>
        </w:rPr>
        <w:t xml:space="preserve">A Foggia la </w:t>
      </w:r>
      <w:proofErr w:type="spellStart"/>
      <w:r w:rsidRPr="00E94DAE">
        <w:rPr>
          <w:b/>
          <w:bCs/>
          <w:sz w:val="32"/>
          <w:szCs w:val="32"/>
        </w:rPr>
        <w:t>Interdisciplinary</w:t>
      </w:r>
      <w:proofErr w:type="spellEnd"/>
      <w:r w:rsidRPr="00E94DAE">
        <w:rPr>
          <w:b/>
          <w:bCs/>
          <w:sz w:val="32"/>
          <w:szCs w:val="32"/>
        </w:rPr>
        <w:t xml:space="preserve"> </w:t>
      </w:r>
      <w:proofErr w:type="spellStart"/>
      <w:r w:rsidRPr="00E94DAE">
        <w:rPr>
          <w:b/>
          <w:bCs/>
          <w:sz w:val="32"/>
          <w:szCs w:val="32"/>
        </w:rPr>
        <w:t>European</w:t>
      </w:r>
      <w:proofErr w:type="spellEnd"/>
      <w:r w:rsidRPr="00E94DAE">
        <w:rPr>
          <w:b/>
          <w:bCs/>
          <w:sz w:val="32"/>
          <w:szCs w:val="32"/>
        </w:rPr>
        <w:t xml:space="preserve"> Conference on </w:t>
      </w:r>
      <w:proofErr w:type="spellStart"/>
      <w:r w:rsidRPr="00E94DAE">
        <w:rPr>
          <w:b/>
          <w:bCs/>
          <w:sz w:val="32"/>
          <w:szCs w:val="32"/>
        </w:rPr>
        <w:t>Entrepreneurship</w:t>
      </w:r>
      <w:proofErr w:type="spellEnd"/>
      <w:r w:rsidRPr="00E94DAE">
        <w:rPr>
          <w:b/>
          <w:bCs/>
          <w:sz w:val="32"/>
          <w:szCs w:val="32"/>
        </w:rPr>
        <w:t xml:space="preserve"> </w:t>
      </w:r>
      <w:proofErr w:type="spellStart"/>
      <w:r w:rsidRPr="00E94DAE">
        <w:rPr>
          <w:b/>
          <w:bCs/>
          <w:sz w:val="32"/>
          <w:szCs w:val="32"/>
        </w:rPr>
        <w:t>Research</w:t>
      </w:r>
      <w:proofErr w:type="spellEnd"/>
      <w:r w:rsidRPr="00E94DAE">
        <w:rPr>
          <w:b/>
          <w:bCs/>
          <w:sz w:val="32"/>
          <w:szCs w:val="32"/>
        </w:rPr>
        <w:t xml:space="preserve"> 2026</w:t>
      </w:r>
    </w:p>
    <w:p w14:paraId="50CE4005" w14:textId="77777777" w:rsidR="00E94DAE" w:rsidRPr="00E94DAE" w:rsidRDefault="00E94DAE" w:rsidP="00E94DAE">
      <w:pPr>
        <w:jc w:val="both"/>
      </w:pPr>
      <w:r w:rsidRPr="00E94DAE">
        <w:t xml:space="preserve">Dal 2 al 4 settembre l’Università di Foggia ospita la </w:t>
      </w:r>
      <w:proofErr w:type="spellStart"/>
      <w:r w:rsidRPr="00E94DAE">
        <w:t>Interdisciplinary</w:t>
      </w:r>
      <w:proofErr w:type="spellEnd"/>
      <w:r w:rsidRPr="00E94DAE">
        <w:t xml:space="preserve"> </w:t>
      </w:r>
      <w:proofErr w:type="spellStart"/>
      <w:r w:rsidRPr="00E94DAE">
        <w:t>European</w:t>
      </w:r>
      <w:proofErr w:type="spellEnd"/>
      <w:r w:rsidRPr="00E94DAE">
        <w:t xml:space="preserve"> Conference on </w:t>
      </w:r>
      <w:proofErr w:type="spellStart"/>
      <w:r w:rsidRPr="00E94DAE">
        <w:t>Entrepreneurship</w:t>
      </w:r>
      <w:proofErr w:type="spellEnd"/>
      <w:r w:rsidRPr="00E94DAE">
        <w:t xml:space="preserve"> </w:t>
      </w:r>
      <w:proofErr w:type="spellStart"/>
      <w:r w:rsidRPr="00E94DAE">
        <w:t>Research</w:t>
      </w:r>
      <w:proofErr w:type="spellEnd"/>
      <w:r w:rsidRPr="00E94DAE">
        <w:t xml:space="preserve"> (IECER) 2026, dedicata al tema “Inclusive </w:t>
      </w:r>
      <w:proofErr w:type="spellStart"/>
      <w:r w:rsidRPr="00E94DAE">
        <w:t>Entrepreneurship</w:t>
      </w:r>
      <w:proofErr w:type="spellEnd"/>
      <w:r w:rsidRPr="00E94DAE">
        <w:t xml:space="preserve"> for </w:t>
      </w:r>
      <w:proofErr w:type="spellStart"/>
      <w:r w:rsidRPr="00E94DAE">
        <w:t>Changing</w:t>
      </w:r>
      <w:proofErr w:type="spellEnd"/>
      <w:r w:rsidRPr="00E94DAE">
        <w:t xml:space="preserve"> Societies” e organizzata dal Dipartimento di Economia</w:t>
      </w:r>
    </w:p>
    <w:p w14:paraId="137AD670" w14:textId="77777777" w:rsidR="00E94DAE" w:rsidRPr="00E94DAE" w:rsidRDefault="00E94DAE" w:rsidP="00E94DAE">
      <w:pPr>
        <w:jc w:val="both"/>
      </w:pPr>
      <w:r w:rsidRPr="00E94DAE">
        <w:t xml:space="preserve">Foggia, settembre 2026 – Dal 2 al 4 settembre 2026, l’Università di Foggia ospita la </w:t>
      </w:r>
      <w:proofErr w:type="spellStart"/>
      <w:r w:rsidRPr="00E94DAE">
        <w:t>Interdisciplinary</w:t>
      </w:r>
      <w:proofErr w:type="spellEnd"/>
      <w:r w:rsidRPr="00E94DAE">
        <w:t xml:space="preserve"> </w:t>
      </w:r>
      <w:proofErr w:type="spellStart"/>
      <w:r w:rsidRPr="00E94DAE">
        <w:t>European</w:t>
      </w:r>
      <w:proofErr w:type="spellEnd"/>
      <w:r w:rsidRPr="00E94DAE">
        <w:t xml:space="preserve"> Conference on </w:t>
      </w:r>
      <w:proofErr w:type="spellStart"/>
      <w:r w:rsidRPr="00E94DAE">
        <w:t>Entrepreneurship</w:t>
      </w:r>
      <w:proofErr w:type="spellEnd"/>
      <w:r w:rsidRPr="00E94DAE">
        <w:t xml:space="preserve"> </w:t>
      </w:r>
      <w:proofErr w:type="spellStart"/>
      <w:r w:rsidRPr="00E94DAE">
        <w:t>Research</w:t>
      </w:r>
      <w:proofErr w:type="spellEnd"/>
      <w:r w:rsidRPr="00E94DAE">
        <w:t xml:space="preserve"> (IECER) 2026, conferenza internazionale dedicata alla ricerca sull’imprenditorialità che quest’anno si svolge sul tema “Inclusive </w:t>
      </w:r>
      <w:proofErr w:type="spellStart"/>
      <w:r w:rsidRPr="00E94DAE">
        <w:t>Entrepreneurship</w:t>
      </w:r>
      <w:proofErr w:type="spellEnd"/>
      <w:r w:rsidRPr="00E94DAE">
        <w:t xml:space="preserve"> for </w:t>
      </w:r>
      <w:proofErr w:type="spellStart"/>
      <w:r w:rsidRPr="00E94DAE">
        <w:t>Changing</w:t>
      </w:r>
      <w:proofErr w:type="spellEnd"/>
      <w:r w:rsidRPr="00E94DAE">
        <w:t xml:space="preserve"> Societies”.</w:t>
      </w:r>
    </w:p>
    <w:p w14:paraId="6A813943" w14:textId="77777777" w:rsidR="00E94DAE" w:rsidRPr="00E94DAE" w:rsidRDefault="00E94DAE" w:rsidP="00E94DAE">
      <w:pPr>
        <w:jc w:val="both"/>
      </w:pPr>
      <w:r w:rsidRPr="00E94DAE">
        <w:t xml:space="preserve">Organizzata dal Dipartimento di Economia dell’Università di Foggia, la conferenza porterà a Foggia ricercatori, docenti e professionisti provenienti da diversi Paesi, offrendo tre giornate di presentazioni scientifiche, confronto e scambio internazionale. Il sito ufficiale IECER presenta infatti l’edizione foggiana come un’occasione per riunire </w:t>
      </w:r>
      <w:proofErr w:type="spellStart"/>
      <w:r w:rsidRPr="00E94DAE">
        <w:rPr>
          <w:i/>
          <w:iCs/>
        </w:rPr>
        <w:t>researchers</w:t>
      </w:r>
      <w:proofErr w:type="spellEnd"/>
      <w:r w:rsidRPr="00E94DAE">
        <w:rPr>
          <w:i/>
          <w:iCs/>
        </w:rPr>
        <w:t xml:space="preserve">, </w:t>
      </w:r>
      <w:proofErr w:type="spellStart"/>
      <w:r w:rsidRPr="00E94DAE">
        <w:rPr>
          <w:i/>
          <w:iCs/>
        </w:rPr>
        <w:t>educators</w:t>
      </w:r>
      <w:proofErr w:type="spellEnd"/>
      <w:r w:rsidRPr="00E94DAE">
        <w:rPr>
          <w:i/>
          <w:iCs/>
        </w:rPr>
        <w:t xml:space="preserve"> and </w:t>
      </w:r>
      <w:proofErr w:type="spellStart"/>
      <w:r w:rsidRPr="00E94DAE">
        <w:rPr>
          <w:i/>
          <w:iCs/>
        </w:rPr>
        <w:t>practitioners</w:t>
      </w:r>
      <w:proofErr w:type="spellEnd"/>
      <w:r w:rsidRPr="00E94DAE">
        <w:t xml:space="preserve"> da tutto il mondo, condividere ricerche innovative e costruire nuove connessioni internazionali. </w:t>
      </w:r>
    </w:p>
    <w:p w14:paraId="7A7EB07A" w14:textId="77777777" w:rsidR="00E94DAE" w:rsidRPr="00E94DAE" w:rsidRDefault="00E94DAE" w:rsidP="00E94DAE">
      <w:pPr>
        <w:jc w:val="both"/>
      </w:pPr>
      <w:r w:rsidRPr="00E94DAE">
        <w:t xml:space="preserve">La </w:t>
      </w:r>
      <w:proofErr w:type="spellStart"/>
      <w:r w:rsidRPr="00E94DAE">
        <w:t>Interdisciplinary</w:t>
      </w:r>
      <w:proofErr w:type="spellEnd"/>
      <w:r w:rsidRPr="00E94DAE">
        <w:t xml:space="preserve"> </w:t>
      </w:r>
      <w:proofErr w:type="spellStart"/>
      <w:r w:rsidRPr="00E94DAE">
        <w:t>European</w:t>
      </w:r>
      <w:proofErr w:type="spellEnd"/>
      <w:r w:rsidRPr="00E94DAE">
        <w:t xml:space="preserve"> Conference on </w:t>
      </w:r>
      <w:proofErr w:type="spellStart"/>
      <w:r w:rsidRPr="00E94DAE">
        <w:t>Entrepreneurship</w:t>
      </w:r>
      <w:proofErr w:type="spellEnd"/>
      <w:r w:rsidRPr="00E94DAE">
        <w:t xml:space="preserve"> </w:t>
      </w:r>
      <w:proofErr w:type="spellStart"/>
      <w:r w:rsidRPr="00E94DAE">
        <w:t>Research</w:t>
      </w:r>
      <w:proofErr w:type="spellEnd"/>
      <w:r w:rsidRPr="00E94DAE">
        <w:t xml:space="preserve"> è una conferenza internazionale annuale dedicata ai temi dell’imprenditorialità, alla quale partecipano studiosi e rappresentanti del mondo accademico, imprenditoriale e istituzionale. Fondata nel 2003 dai professori Jürgen Schmude e Michael Dowling, IECER nasce con la missione di promuovere la ricerca interdisciplinare sull’imprenditorialità in Europa e di offrire a ricercatori provenienti da discipline differenti uno spazio qualificato nel quale presentare e discutere i più recenti sviluppi della ricerca. Nel corso degli anni la conferenza è stata ospitata in diverse città europee, tra cui Montpellier, Innsbruck, Lisbona, Siegen, Maastricht e Covilhã. </w:t>
      </w:r>
    </w:p>
    <w:p w14:paraId="69454329" w14:textId="77777777" w:rsidR="00E94DAE" w:rsidRPr="00E94DAE" w:rsidRDefault="00E94DAE" w:rsidP="00E94DAE">
      <w:pPr>
        <w:jc w:val="both"/>
      </w:pPr>
      <w:r w:rsidRPr="00E94DAE">
        <w:t xml:space="preserve">Il tema scelto per l’edizione 2026, “Inclusive </w:t>
      </w:r>
      <w:proofErr w:type="spellStart"/>
      <w:r w:rsidRPr="00E94DAE">
        <w:t>Entrepreneurship</w:t>
      </w:r>
      <w:proofErr w:type="spellEnd"/>
      <w:r w:rsidRPr="00E94DAE">
        <w:t xml:space="preserve"> for </w:t>
      </w:r>
      <w:proofErr w:type="spellStart"/>
      <w:r w:rsidRPr="00E94DAE">
        <w:t>Changing</w:t>
      </w:r>
      <w:proofErr w:type="spellEnd"/>
      <w:r w:rsidRPr="00E94DAE">
        <w:t xml:space="preserve"> Societies”, pone al centro della riflessione scientifica il contributo dell’imprenditorialità in società interessate da profonde trasformazioni economiche, sociali, tecnologiche e ambientali. Una prospettiva interdisciplinare che consentirà di mettere in dialogo approcci, esperienze e ambiti di ricerca differenti.</w:t>
      </w:r>
    </w:p>
    <w:p w14:paraId="212E6C10" w14:textId="77777777" w:rsidR="00E94DAE" w:rsidRPr="00E94DAE" w:rsidRDefault="00E94DAE" w:rsidP="00E94DAE">
      <w:pPr>
        <w:jc w:val="both"/>
      </w:pPr>
      <w:r w:rsidRPr="00E94DAE">
        <w:t xml:space="preserve">Il programma scientifico prenderà ufficialmente il via mercoledì 2 settembre con la registrazione dei partecipanti e la Conference Opening, seguita dal </w:t>
      </w:r>
      <w:proofErr w:type="spellStart"/>
      <w:r w:rsidRPr="00E94DAE">
        <w:t>Keynote</w:t>
      </w:r>
      <w:proofErr w:type="spellEnd"/>
      <w:r w:rsidRPr="00E94DAE">
        <w:t xml:space="preserve"> Speech della Dr. Sophie Alkhaled. </w:t>
      </w:r>
    </w:p>
    <w:p w14:paraId="0CF4786F" w14:textId="77777777" w:rsidR="00E94DAE" w:rsidRPr="00E94DAE" w:rsidRDefault="00E94DAE" w:rsidP="00E94DAE">
      <w:pPr>
        <w:jc w:val="both"/>
        <w:rPr>
          <w:lang w:val="en-US"/>
        </w:rPr>
      </w:pPr>
      <w:r w:rsidRPr="00E94DAE">
        <w:t xml:space="preserve">Nel corso della conferenza sono previste numerose sessioni parallele dedicate ad alcuni dei temi più attuali della ricerca sull’imprenditorialità. </w:t>
      </w:r>
      <w:r w:rsidRPr="00E94DAE">
        <w:rPr>
          <w:lang w:val="en-US"/>
        </w:rPr>
        <w:t xml:space="preserve">Tra </w:t>
      </w:r>
      <w:proofErr w:type="spellStart"/>
      <w:r w:rsidRPr="00E94DAE">
        <w:rPr>
          <w:lang w:val="en-US"/>
        </w:rPr>
        <w:t>questi</w:t>
      </w:r>
      <w:proofErr w:type="spellEnd"/>
      <w:r w:rsidRPr="00E94DAE">
        <w:rPr>
          <w:lang w:val="en-US"/>
        </w:rPr>
        <w:t xml:space="preserve"> </w:t>
      </w:r>
      <w:proofErr w:type="spellStart"/>
      <w:r w:rsidRPr="00E94DAE">
        <w:rPr>
          <w:lang w:val="en-US"/>
        </w:rPr>
        <w:t>figurano</w:t>
      </w:r>
      <w:proofErr w:type="spellEnd"/>
      <w:r w:rsidRPr="00E94DAE">
        <w:rPr>
          <w:lang w:val="en-US"/>
        </w:rPr>
        <w:t xml:space="preserve"> entrepreneurial well-being; intersectionality, gender, inclusion and diversity; sustainable finance; sustainable regions and entrepreneurial ecosystems; twin transition; entrepreneurship in the age of AI; nature-based and biodiversity entrepreneurship; entrepreneurship and resilience in </w:t>
      </w:r>
      <w:proofErr w:type="spellStart"/>
      <w:r w:rsidRPr="00E94DAE">
        <w:rPr>
          <w:lang w:val="en-US"/>
        </w:rPr>
        <w:t>polycrisis</w:t>
      </w:r>
      <w:proofErr w:type="spellEnd"/>
      <w:r w:rsidRPr="00E94DAE">
        <w:rPr>
          <w:lang w:val="en-US"/>
        </w:rPr>
        <w:t xml:space="preserve">; innovation labs and makerspaces; economic and social sustainability and well-being. </w:t>
      </w:r>
    </w:p>
    <w:p w14:paraId="19BCECE7" w14:textId="05B22C44" w:rsidR="00E94DAE" w:rsidRPr="00E94DAE" w:rsidRDefault="00E94DAE" w:rsidP="00E94DAE">
      <w:pPr>
        <w:jc w:val="both"/>
      </w:pPr>
      <w:r w:rsidRPr="00E94DAE">
        <w:lastRenderedPageBreak/>
        <w:t>Il programma prevede inoltre un “Meet the editor”</w:t>
      </w:r>
      <w:r>
        <w:t xml:space="preserve"> nella giornata del </w:t>
      </w:r>
      <w:r w:rsidRPr="00E94DAE">
        <w:t xml:space="preserve">2 settembre, offrendo un’ulteriore occasione di confronto e approfondimento per i partecipanti. </w:t>
      </w:r>
    </w:p>
    <w:p w14:paraId="7FD924B1" w14:textId="77777777" w:rsidR="00E94DAE" w:rsidRPr="00E94DAE" w:rsidRDefault="00E94DAE" w:rsidP="00E94DAE">
      <w:pPr>
        <w:jc w:val="both"/>
      </w:pPr>
      <w:r w:rsidRPr="00E94DAE">
        <w:t xml:space="preserve">Particolare attenzione è riservata anche alla partecipazione delle nuove generazioni di studiosi. IECER promuove infatti i valori di diversità, uguaglianza e inclusione e incoraggia in particolare giovani ricercatori e dottorandi a presentare e discutere i propri lavori all’interno della comunità scientifica internazionale. </w:t>
      </w:r>
    </w:p>
    <w:p w14:paraId="4861A525" w14:textId="70E1F633" w:rsidR="00E94DAE" w:rsidRPr="00E94DAE" w:rsidRDefault="00E94DAE" w:rsidP="00E94DAE">
      <w:pPr>
        <w:jc w:val="both"/>
      </w:pPr>
      <w:r w:rsidRPr="00E94DAE">
        <w:t xml:space="preserve">Accanto al programma scientifico, la conferenza sarà accompagnata da momenti dedicati alla socializzazione e al networking, pensati anche per favorire la conoscenza del territorio. La sera del 2 settembre è previsto un Social Event con Wine </w:t>
      </w:r>
      <w:proofErr w:type="spellStart"/>
      <w:r w:rsidRPr="00E94DAE">
        <w:t>Tasting</w:t>
      </w:r>
      <w:proofErr w:type="spellEnd"/>
      <w:r>
        <w:t xml:space="preserve"> e la Gala Dinner</w:t>
      </w:r>
      <w:r w:rsidRPr="00E94DAE">
        <w:t xml:space="preserve">. La manifestazione si concluderà venerdì 4 settembre con il Farewell Brunch a Foggia. </w:t>
      </w:r>
    </w:p>
    <w:p w14:paraId="6509463E" w14:textId="0DCE249A" w:rsidR="00E94DAE" w:rsidRPr="00E94DAE" w:rsidRDefault="00E94DAE" w:rsidP="00E94DAE">
      <w:pPr>
        <w:jc w:val="both"/>
      </w:pPr>
      <w:r w:rsidRPr="00E94DAE">
        <w:t>Ad anticipare l’apertura ufficiale della conferenza sarà, martedì 1° settembre, il Pre-</w:t>
      </w:r>
      <w:proofErr w:type="spellStart"/>
      <w:r w:rsidRPr="00E94DAE">
        <w:t>Programme</w:t>
      </w:r>
      <w:proofErr w:type="spellEnd"/>
      <w:r w:rsidRPr="00E94DAE">
        <w:t>: Welcome Social Event, in programma dalle 18:00 alle 22</w:t>
      </w:r>
      <w:r>
        <w:t>.</w:t>
      </w:r>
      <w:r w:rsidRPr="00E94DAE">
        <w:t xml:space="preserve"> Si tratterà di un primo momento informale di incontro e accoglienza dei partecipanti prima dell’avvio delle attività scientifiche.</w:t>
      </w:r>
    </w:p>
    <w:p w14:paraId="2FD8B581" w14:textId="77777777" w:rsidR="00E94DAE" w:rsidRPr="00E94DAE" w:rsidRDefault="00E94DAE" w:rsidP="00E94DAE">
      <w:pPr>
        <w:jc w:val="both"/>
      </w:pPr>
      <w:r w:rsidRPr="00E94DAE">
        <w:t xml:space="preserve">L’edizione 2026 rappresenta per l’Università di Foggia un’importante occasione di apertura e confronto internazionale e contribuirà a rafforzare il dialogo tra studiosi di </w:t>
      </w:r>
      <w:proofErr w:type="spellStart"/>
      <w:r w:rsidRPr="00E94DAE">
        <w:t>entrepreneurship</w:t>
      </w:r>
      <w:proofErr w:type="spellEnd"/>
      <w:r w:rsidRPr="00E94DAE">
        <w:t xml:space="preserve"> provenienti da differenti discipline e contesti. La scelta di Foggia come sede della conferenza consentirà inoltre di coniugare il dibattito scientifico internazionale con la scoperta del territorio pugliese, della sua cultura e delle sue realtà imprenditoriali.</w:t>
      </w:r>
    </w:p>
    <w:p w14:paraId="27B7EECE" w14:textId="77777777" w:rsidR="00E94DAE" w:rsidRPr="00E94DAE" w:rsidRDefault="00E94DAE" w:rsidP="00E94DAE">
      <w:pPr>
        <w:jc w:val="both"/>
      </w:pPr>
      <w:r w:rsidRPr="00E94DAE">
        <w:t>IECER 2026 si terrà dunque dal 2 al 4 settembre 2026 presso l’Università di Foggia, con il Welcome Social Event previsto il 1° settembre.</w:t>
      </w:r>
    </w:p>
    <w:p w14:paraId="56511F9D" w14:textId="3184F3F8" w:rsidR="00E94DAE" w:rsidRPr="00E94DAE" w:rsidRDefault="00E94DAE" w:rsidP="00E94DAE">
      <w:pPr>
        <w:jc w:val="both"/>
      </w:pPr>
      <w:r w:rsidRPr="00E94DAE">
        <w:t xml:space="preserve">Per maggiori informazioni e aggiornamenti sul programma è possibile consultare </w:t>
      </w:r>
      <w:r>
        <w:t>la locandina allegata e il sito web ufficiale della conferenza (</w:t>
      </w:r>
      <w:hyperlink r:id="rId7" w:history="1">
        <w:r w:rsidRPr="00D91111">
          <w:rPr>
            <w:rStyle w:val="Collegamentoipertestuale"/>
          </w:rPr>
          <w:t>https://www.iecer-conference.org/</w:t>
        </w:r>
      </w:hyperlink>
      <w:r>
        <w:t xml:space="preserve"> ). </w:t>
      </w:r>
    </w:p>
    <w:p w14:paraId="3DF4BF9E" w14:textId="77777777" w:rsidR="00E94DAE" w:rsidRPr="00E94DAE" w:rsidRDefault="00E94DAE" w:rsidP="00E94DAE">
      <w:pPr>
        <w:jc w:val="both"/>
      </w:pPr>
    </w:p>
    <w:sectPr w:rsidR="00E94DAE" w:rsidRPr="00E94D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AE"/>
    <w:rsid w:val="003748CE"/>
    <w:rsid w:val="00565A10"/>
    <w:rsid w:val="00E94DAE"/>
    <w:rsid w:val="00ED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5AAA"/>
  <w15:chartTrackingRefBased/>
  <w15:docId w15:val="{2261F57D-C2A1-42DB-A7E2-22578B15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4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4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4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4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4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4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4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4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4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4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4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4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4D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4D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4D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4D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4D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4D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4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4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4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4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4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4D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4D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4D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4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4D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4DA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94DA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4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iecer-conferenc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650894-bb8a-415a-b40e-a436fd77cb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791CC0716F214FB1C973BCE9A071F7" ma:contentTypeVersion="13" ma:contentTypeDescription="Creare un nuovo documento." ma:contentTypeScope="" ma:versionID="a9d8127dac220221f6e80ba8702e7175">
  <xsd:schema xmlns:xsd="http://www.w3.org/2001/XMLSchema" xmlns:xs="http://www.w3.org/2001/XMLSchema" xmlns:p="http://schemas.microsoft.com/office/2006/metadata/properties" xmlns:ns3="08650894-bb8a-415a-b40e-a436fd77cbaf" xmlns:ns4="c5f2f135-cdce-49c4-afe1-c737f3a90a3e" targetNamespace="http://schemas.microsoft.com/office/2006/metadata/properties" ma:root="true" ma:fieldsID="87b685348515a281666d0eb39d8172ed" ns3:_="" ns4:_="">
    <xsd:import namespace="08650894-bb8a-415a-b40e-a436fd77cbaf"/>
    <xsd:import namespace="c5f2f135-cdce-49c4-afe1-c737f3a90a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50894-bb8a-415a-b40e-a436fd77c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2f135-cdce-49c4-afe1-c737f3a90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1D6D6-ECDB-4A49-A9A2-95684BD02B3F}">
  <ds:schemaRefs>
    <ds:schemaRef ds:uri="http://schemas.microsoft.com/office/2006/metadata/properties"/>
    <ds:schemaRef ds:uri="http://schemas.microsoft.com/office/infopath/2007/PartnerControls"/>
    <ds:schemaRef ds:uri="08650894-bb8a-415a-b40e-a436fd77cbaf"/>
  </ds:schemaRefs>
</ds:datastoreItem>
</file>

<file path=customXml/itemProps2.xml><?xml version="1.0" encoding="utf-8"?>
<ds:datastoreItem xmlns:ds="http://schemas.openxmlformats.org/officeDocument/2006/customXml" ds:itemID="{EF6D60B6-20F8-45F4-A091-6B9CA9B984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BEF7D-3A75-43B9-9909-BBDC895B9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50894-bb8a-415a-b40e-a436fd77cbaf"/>
    <ds:schemaRef ds:uri="c5f2f135-cdce-49c4-afe1-c737f3a90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RIEFOLO</dc:creator>
  <cp:keywords/>
  <dc:description/>
  <cp:lastModifiedBy>MELANIA RIEFOLO</cp:lastModifiedBy>
  <cp:revision>2</cp:revision>
  <dcterms:created xsi:type="dcterms:W3CDTF">2026-08-31T08:44:00Z</dcterms:created>
  <dcterms:modified xsi:type="dcterms:W3CDTF">2026-08-31T08:44:00Z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0x010100ED791CC0716F214FB1C973BCE9A071F7</vt:lpwstr>
  </property>
</Properties>
</file>